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088C" w14:textId="77777777" w:rsidR="009D536C" w:rsidRPr="0065353A" w:rsidRDefault="009D536C" w:rsidP="009D536C">
      <w:pPr>
        <w:ind w:left="4140" w:hanging="4140"/>
        <w:jc w:val="center"/>
        <w:rPr>
          <w:b/>
          <w:sz w:val="36"/>
          <w:szCs w:val="36"/>
          <w:lang w:val="ru-RU"/>
        </w:rPr>
      </w:pPr>
      <w:r w:rsidRPr="0065353A">
        <w:rPr>
          <w:b/>
          <w:bCs/>
          <w:sz w:val="36"/>
          <w:szCs w:val="36"/>
          <w:lang w:val="kk-KZ"/>
        </w:rPr>
        <w:t>«Хранение и сегрегация  твердо бытовых отходов»</w:t>
      </w:r>
    </w:p>
    <w:p w14:paraId="1F70A22D" w14:textId="77777777" w:rsidR="009D536C" w:rsidRPr="0065353A" w:rsidRDefault="009D536C" w:rsidP="009D536C">
      <w:pPr>
        <w:ind w:left="4140" w:hanging="4140"/>
        <w:rPr>
          <w:b/>
          <w:lang w:val="ru-RU"/>
        </w:rPr>
      </w:pPr>
    </w:p>
    <w:p w14:paraId="3F0A5E7B" w14:textId="77777777" w:rsidR="009D536C" w:rsidRPr="0065353A" w:rsidRDefault="009D536C" w:rsidP="009D536C">
      <w:pPr>
        <w:ind w:firstLine="567"/>
        <w:jc w:val="both"/>
        <w:rPr>
          <w:bCs/>
          <w:lang w:val="ru-RU"/>
        </w:rPr>
      </w:pPr>
    </w:p>
    <w:p w14:paraId="0BD76F20" w14:textId="77777777" w:rsidR="009D536C" w:rsidRPr="0065353A" w:rsidRDefault="009D536C" w:rsidP="009D536C">
      <w:pPr>
        <w:ind w:firstLine="567"/>
        <w:jc w:val="both"/>
        <w:rPr>
          <w:bCs/>
          <w:lang w:val="ru-RU"/>
        </w:rPr>
      </w:pPr>
    </w:p>
    <w:p w14:paraId="62CEDB51" w14:textId="77777777" w:rsidR="009D536C" w:rsidRPr="0065353A" w:rsidRDefault="009D536C" w:rsidP="009D536C">
      <w:pPr>
        <w:ind w:firstLine="567"/>
        <w:jc w:val="both"/>
        <w:rPr>
          <w:bCs/>
          <w:lang w:val="ru-RU"/>
        </w:rPr>
      </w:pPr>
      <w:r w:rsidRPr="0065353A">
        <w:rPr>
          <w:bCs/>
          <w:lang w:val="ru-RU"/>
        </w:rPr>
        <w:t>Твердые отходы, в том числе сыпучие отходы, хранятся в контейнерах, пластиковых, бумажных пакетах или мешках, по мере накопления их вывозят на полигоны.</w:t>
      </w:r>
    </w:p>
    <w:p w14:paraId="34C09136" w14:textId="77777777" w:rsidR="009D536C" w:rsidRPr="0065353A" w:rsidRDefault="009D536C" w:rsidP="009D536C">
      <w:pPr>
        <w:ind w:firstLine="567"/>
        <w:jc w:val="both"/>
        <w:rPr>
          <w:bCs/>
          <w:lang w:val="ru-RU"/>
        </w:rPr>
      </w:pPr>
    </w:p>
    <w:p w14:paraId="5A8F95D7" w14:textId="77777777" w:rsidR="009D536C" w:rsidRPr="0065353A" w:rsidRDefault="009D536C" w:rsidP="009D536C">
      <w:pPr>
        <w:ind w:firstLine="567"/>
        <w:jc w:val="both"/>
        <w:rPr>
          <w:bCs/>
          <w:lang w:val="ru-RU"/>
        </w:rPr>
      </w:pPr>
      <w:r w:rsidRPr="0065353A">
        <w:rPr>
          <w:bCs/>
          <w:lang w:val="ru-RU"/>
        </w:rPr>
        <w:t>Площадку для временного хранения отходов располагают на территории производственного объекта с подветренной стороны. Площадку покрывают твердым и непроницаемым для токсичных отходов (веществ) материалом, обваловывают, с устройством слива и наклоном в сторону очистных сооружений. Направление поверхностного стока с площадок в общий ливнеотвод не допускается. Для поверхностного стока с площадки предусматривают специальные очистные сооружения, обеспечивающие улавливание токсичных веществ, очистку и их обезвреживание. На площадке предусматривают защиту отходов от воздействия атмосферных осадков и ветра.</w:t>
      </w:r>
    </w:p>
    <w:p w14:paraId="51742F0C" w14:textId="77777777" w:rsidR="009D536C" w:rsidRPr="0065353A" w:rsidRDefault="009D536C" w:rsidP="009D536C">
      <w:pPr>
        <w:ind w:firstLine="567"/>
        <w:jc w:val="both"/>
        <w:rPr>
          <w:bCs/>
          <w:lang w:val="ru-RU"/>
        </w:rPr>
      </w:pPr>
    </w:p>
    <w:p w14:paraId="713DC64F" w14:textId="77777777" w:rsidR="009D536C" w:rsidRPr="0065353A" w:rsidRDefault="009D536C" w:rsidP="009D536C">
      <w:pPr>
        <w:ind w:firstLine="567"/>
        <w:jc w:val="both"/>
        <w:rPr>
          <w:shd w:val="clear" w:color="auto" w:fill="FFFFFF"/>
          <w:lang w:val="ru-RU"/>
        </w:rPr>
      </w:pPr>
      <w:r w:rsidRPr="0065353A">
        <w:rPr>
          <w:shd w:val="clear" w:color="auto" w:fill="FFFFFF"/>
          <w:lang w:val="ru-RU"/>
        </w:rPr>
        <w:t>Для определения числа устанавливаемых мусоросборников (контейнеров) следует исходить из численности населения, пользующегося мусоросборниками, норм накопления отходов, сроков их хранения. Расчетный объем мусоросборников должен соответствовать фактическому накоплению отходов в периоды наибольшего их образования.</w:t>
      </w:r>
    </w:p>
    <w:p w14:paraId="69EDB491" w14:textId="77777777" w:rsidR="009D536C" w:rsidRPr="0065353A" w:rsidRDefault="009D536C" w:rsidP="009D536C">
      <w:pPr>
        <w:ind w:firstLine="567"/>
        <w:jc w:val="both"/>
        <w:rPr>
          <w:shd w:val="clear" w:color="auto" w:fill="FFFFFF"/>
          <w:lang w:val="ru-RU"/>
        </w:rPr>
      </w:pPr>
    </w:p>
    <w:p w14:paraId="5F34FFDB" w14:textId="77777777" w:rsidR="009D536C" w:rsidRPr="0065353A" w:rsidRDefault="009D536C" w:rsidP="009D536C">
      <w:pPr>
        <w:ind w:firstLine="567"/>
        <w:jc w:val="both"/>
        <w:rPr>
          <w:shd w:val="clear" w:color="auto" w:fill="FFFFFF"/>
          <w:lang w:val="ru-RU"/>
        </w:rPr>
      </w:pPr>
      <w:r w:rsidRPr="0065353A">
        <w:rPr>
          <w:shd w:val="clear" w:color="auto" w:fill="FFFFFF"/>
          <w:lang w:val="ru-RU"/>
        </w:rPr>
        <w:t>Срок хранения отходов в мусоросборниках (контейнерах) в холодное время года (при температуре 0 и ниже) должен быть не более трех суток, в теплое время (при плюсовой температуре) — не более суток.</w:t>
      </w:r>
    </w:p>
    <w:p w14:paraId="0F4864F4" w14:textId="77777777" w:rsidR="009D536C" w:rsidRPr="0065353A" w:rsidRDefault="009D536C" w:rsidP="009D536C">
      <w:pPr>
        <w:ind w:firstLine="567"/>
        <w:jc w:val="both"/>
        <w:rPr>
          <w:shd w:val="clear" w:color="auto" w:fill="FFFFFF"/>
          <w:lang w:val="ru-RU"/>
        </w:rPr>
      </w:pPr>
    </w:p>
    <w:p w14:paraId="6755A9CC" w14:textId="77777777" w:rsidR="009D536C" w:rsidRPr="0065353A" w:rsidRDefault="009D536C" w:rsidP="009D536C">
      <w:pPr>
        <w:ind w:firstLine="567"/>
        <w:jc w:val="both"/>
        <w:rPr>
          <w:shd w:val="clear" w:color="auto" w:fill="FFFFFF"/>
          <w:lang w:val="ru-RU"/>
        </w:rPr>
      </w:pPr>
      <w:r w:rsidRPr="0065353A">
        <w:rPr>
          <w:shd w:val="clear" w:color="auto" w:fill="FFFFFF"/>
          <w:lang w:val="ru-RU"/>
        </w:rPr>
        <w:t>Для сбора ТБО следует применять стандартные контейнеры (0,75 м3) или в частных домовладениях допускается использовать емкости произвольной конструкции с крышками (деревянные, металлические и другие). Металлические контейнеры в летний период должны мыться не реже одного раза в 10 дней (при несменяемой системе) и после каждого опорожнения (при сменяемой).</w:t>
      </w:r>
    </w:p>
    <w:p w14:paraId="5C5FEA0C" w14:textId="77777777" w:rsidR="009D536C" w:rsidRPr="0065353A" w:rsidRDefault="009D536C" w:rsidP="009D536C">
      <w:pPr>
        <w:ind w:firstLine="567"/>
        <w:jc w:val="both"/>
        <w:rPr>
          <w:shd w:val="clear" w:color="auto" w:fill="FFFFFF"/>
          <w:lang w:val="ru-RU"/>
        </w:rPr>
      </w:pPr>
    </w:p>
    <w:p w14:paraId="66A2C09F" w14:textId="77777777" w:rsidR="009D536C" w:rsidRPr="0065353A" w:rsidRDefault="009D536C" w:rsidP="009D536C">
      <w:pPr>
        <w:ind w:firstLine="567"/>
        <w:jc w:val="both"/>
        <w:rPr>
          <w:shd w:val="clear" w:color="auto" w:fill="FFFFFF"/>
          <w:lang w:val="ru-RU"/>
        </w:rPr>
      </w:pPr>
      <w:r w:rsidRPr="0065353A">
        <w:rPr>
          <w:shd w:val="clear" w:color="auto" w:fill="FFFFFF"/>
          <w:lang w:val="ru-RU"/>
        </w:rPr>
        <w:t>Для сегрегации отходов необходима установить специально переназначенные контейнеры для вторичного сырья (текстиль, банки, бутылки и другие предметы).</w:t>
      </w:r>
    </w:p>
    <w:p w14:paraId="0CC4940B" w14:textId="77777777" w:rsidR="009D536C" w:rsidRPr="0065353A" w:rsidRDefault="009D536C" w:rsidP="009D536C">
      <w:pPr>
        <w:ind w:firstLine="567"/>
        <w:jc w:val="both"/>
        <w:rPr>
          <w:b/>
          <w:lang w:val="ru-RU"/>
        </w:rPr>
      </w:pPr>
      <w:r w:rsidRPr="0065353A">
        <w:rPr>
          <w:shd w:val="clear" w:color="auto" w:fill="FFFFFF"/>
          <w:lang w:val="ru-RU"/>
        </w:rPr>
        <w:t>Выбор вторичного сырья (текстиль, банки, бутылки и другие предметы) из контейнеров, из специализированного транспорта не допускается.</w:t>
      </w:r>
    </w:p>
    <w:p w14:paraId="6C701C45" w14:textId="77777777" w:rsidR="009D536C" w:rsidRPr="0065353A" w:rsidRDefault="009D536C" w:rsidP="009D536C">
      <w:pPr>
        <w:ind w:firstLine="567"/>
        <w:rPr>
          <w:bCs/>
          <w:lang w:val="ru-RU"/>
        </w:rPr>
      </w:pPr>
      <w:r w:rsidRPr="0065353A">
        <w:rPr>
          <w:bCs/>
          <w:lang w:val="ru-RU"/>
        </w:rPr>
        <w:t>Сборники, предназначенные для пищевых отходов, должны ежедневно промываться с применением моющих средств и дезинфицироваться не реже 1 раза в десять дней.</w:t>
      </w:r>
    </w:p>
    <w:p w14:paraId="502E9A41" w14:textId="77777777" w:rsidR="004B6F14" w:rsidRPr="009D536C" w:rsidRDefault="004B6F14">
      <w:pPr>
        <w:rPr>
          <w:lang w:val="ru-RU"/>
        </w:rPr>
      </w:pPr>
    </w:p>
    <w:sectPr w:rsidR="004B6F14" w:rsidRPr="009D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4"/>
    <w:rsid w:val="001740EC"/>
    <w:rsid w:val="004B6F14"/>
    <w:rsid w:val="009D536C"/>
    <w:rsid w:val="00A65FCC"/>
    <w:rsid w:val="00E0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43904-7896-4E0E-9E7D-C3FFED57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2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2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2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1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2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01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1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1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2025-06-17T08:25:00Z</dcterms:created>
  <dcterms:modified xsi:type="dcterms:W3CDTF">2025-06-17T08:25:00Z</dcterms:modified>
</cp:coreProperties>
</file>